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50" w:tblpY="4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8637"/>
      </w:tblGrid>
      <w:tr w:rsidR="000E1608" w:rsidRPr="000E1608" w:rsidTr="000E1608">
        <w:trPr>
          <w:trHeight w:val="14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1608" w:rsidRDefault="000E1608">
            <w:pPr>
              <w:tabs>
                <w:tab w:val="left" w:pos="1702"/>
              </w:tabs>
              <w:ind w:right="-58"/>
            </w:pPr>
            <w:r>
              <w:rPr>
                <w:noProof/>
              </w:rPr>
              <w:drawing>
                <wp:inline distT="0" distB="0" distL="0" distR="0">
                  <wp:extent cx="885825" cy="7905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08" w:rsidRPr="002F2793" w:rsidRDefault="000E1608">
            <w:pPr>
              <w:tabs>
                <w:tab w:val="left" w:pos="1702"/>
              </w:tabs>
              <w:ind w:right="-58"/>
              <w:jc w:val="center"/>
            </w:pPr>
            <w:r w:rsidRPr="002F2793">
              <w:rPr>
                <w:b/>
              </w:rPr>
              <w:t>ΕΘΝΙΚΟ ΜΕΤΣΟΒΙΟ ΠΟΛΥΤΕΧΝΕΙΟ</w:t>
            </w:r>
          </w:p>
          <w:p w:rsidR="000E1608" w:rsidRPr="002F2793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2F2793">
              <w:rPr>
                <w:b/>
              </w:rPr>
              <w:t>ΓΕΝΙΚΗ ΔΙΕΥΘΥΝΣΗ ΔΙΟΙΚΗΤΙΚΗΣ ΣΤΗΡΙΞΗΣ &amp; ΣΠΟΥΔΩΝ</w:t>
            </w:r>
          </w:p>
          <w:p w:rsidR="000E1608" w:rsidRPr="002F2793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2F2793">
              <w:rPr>
                <w:b/>
              </w:rPr>
              <w:t>ΔΙΕΥΘΥΝΣΗ ΜΕΡΙΜΝΑΣ</w:t>
            </w:r>
          </w:p>
          <w:p w:rsidR="000E1608" w:rsidRPr="002F2793" w:rsidRDefault="000E1608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2F2793">
              <w:rPr>
                <w:b/>
              </w:rPr>
              <w:t>ΤΜΗΜΑ ΦΟΙΤΗΤΙΚΗΣ ΜΕΡΙΜΝΑΣ</w:t>
            </w:r>
          </w:p>
          <w:p w:rsidR="000E1608" w:rsidRDefault="000E1608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r w:rsidRPr="002F2793">
              <w:rPr>
                <w:lang w:eastAsia="en-US"/>
              </w:rPr>
              <w:t>Ηρ. Πολυτεχνείου 9, Πολυτεχνειούπολη, Ζωγράφου, 157-80, Αθήνα, Τηλ.210 7721928</w:t>
            </w:r>
          </w:p>
        </w:tc>
      </w:tr>
    </w:tbl>
    <w:p w:rsidR="000E1608" w:rsidRDefault="000E1608" w:rsidP="000E1608">
      <w:pPr>
        <w:pStyle w:val="BodyText"/>
        <w:tabs>
          <w:tab w:val="left" w:pos="1702"/>
        </w:tabs>
        <w:spacing w:before="120" w:line="240" w:lineRule="auto"/>
        <w:ind w:left="-284" w:right="-420"/>
        <w:jc w:val="both"/>
        <w:rPr>
          <w:rFonts w:ascii="Times New Roman" w:hAnsi="Times New Roman"/>
          <w:bCs/>
        </w:rPr>
      </w:pPr>
    </w:p>
    <w:p w:rsidR="00BB29CD" w:rsidRPr="00BB29CD" w:rsidRDefault="00BB29CD" w:rsidP="00BB29CD">
      <w:pPr>
        <w:spacing w:line="240" w:lineRule="atLeast"/>
        <w:jc w:val="right"/>
      </w:pPr>
      <w:r w:rsidRPr="00BB29CD">
        <w:rPr>
          <w:lang w:val="en-US"/>
        </w:rPr>
        <w:t>A</w:t>
      </w:r>
      <w:proofErr w:type="spellStart"/>
      <w:r w:rsidRPr="00BB29CD">
        <w:t>θήνα</w:t>
      </w:r>
      <w:proofErr w:type="spellEnd"/>
      <w:r w:rsidRPr="00BB29CD">
        <w:t>, 10.01.2022</w:t>
      </w:r>
    </w:p>
    <w:p w:rsidR="00BB29CD" w:rsidRPr="00BB29CD" w:rsidRDefault="00BB29CD" w:rsidP="00BB29CD">
      <w:pPr>
        <w:keepNext/>
        <w:spacing w:line="240" w:lineRule="atLeast"/>
        <w:outlineLvl w:val="4"/>
        <w:rPr>
          <w:b/>
        </w:rPr>
      </w:pPr>
    </w:p>
    <w:p w:rsidR="00BB29CD" w:rsidRPr="00BB29CD" w:rsidRDefault="00BB29CD" w:rsidP="00BB29CD">
      <w:pPr>
        <w:keepNext/>
        <w:spacing w:line="240" w:lineRule="atLeast"/>
        <w:jc w:val="center"/>
        <w:outlineLvl w:val="4"/>
        <w:rPr>
          <w:b/>
        </w:rPr>
      </w:pPr>
      <w:r w:rsidRPr="00BB29CD">
        <w:rPr>
          <w:b/>
        </w:rPr>
        <w:t>Α Ν Α Κ Ο Ι Ν Ω Σ Η</w:t>
      </w:r>
    </w:p>
    <w:p w:rsidR="00BB29CD" w:rsidRPr="00BB29CD" w:rsidRDefault="00BB29CD" w:rsidP="00BB29CD">
      <w:pPr>
        <w:tabs>
          <w:tab w:val="left" w:pos="426"/>
        </w:tabs>
        <w:spacing w:before="60" w:line="240" w:lineRule="atLeast"/>
        <w:ind w:right="-417"/>
        <w:jc w:val="both"/>
      </w:pPr>
    </w:p>
    <w:p w:rsidR="00BB29CD" w:rsidRPr="00BB29CD" w:rsidRDefault="00BB29CD" w:rsidP="00BB29CD">
      <w:pPr>
        <w:autoSpaceDE w:val="0"/>
        <w:autoSpaceDN w:val="0"/>
        <w:adjustRightInd w:val="0"/>
        <w:spacing w:after="120" w:line="360" w:lineRule="auto"/>
        <w:rPr>
          <w:color w:val="000000"/>
          <w:lang w:eastAsia="en-US"/>
        </w:rPr>
      </w:pPr>
      <w:r w:rsidRPr="00BB29CD">
        <w:rPr>
          <w:bCs/>
          <w:color w:val="000000"/>
          <w:lang w:eastAsia="en-US"/>
        </w:rPr>
        <w:t>Το Πρυτανικό Συμβούλιο του Ιδρύματος (Συνεδρίαση 22.12.2021) αποφάσισε:</w:t>
      </w:r>
      <w:r w:rsidRPr="00BB29CD">
        <w:rPr>
          <w:color w:val="000000"/>
          <w:lang w:eastAsia="en-US"/>
        </w:rPr>
        <w:t xml:space="preserve"> </w:t>
      </w:r>
    </w:p>
    <w:p w:rsidR="00BB29CD" w:rsidRPr="00BB29CD" w:rsidRDefault="00BB29CD" w:rsidP="00BB29CD">
      <w:pPr>
        <w:spacing w:before="120" w:line="360" w:lineRule="auto"/>
        <w:ind w:right="-57"/>
        <w:jc w:val="both"/>
      </w:pPr>
      <w:r w:rsidRPr="00BB29CD">
        <w:t xml:space="preserve">1. Να γίνει αποδεκτή η πρόταση της τριμελούς Επιτροπής και να χορηγηθεί η </w:t>
      </w:r>
      <w:r w:rsidRPr="00BB29CD">
        <w:rPr>
          <w:b/>
        </w:rPr>
        <w:t xml:space="preserve">Υποτροφία «Αλέξανδρου Π. Αποστολίδη» </w:t>
      </w:r>
      <w:proofErr w:type="spellStart"/>
      <w:r w:rsidRPr="00BB29CD">
        <w:rPr>
          <w:b/>
        </w:rPr>
        <w:t>ακαδ</w:t>
      </w:r>
      <w:proofErr w:type="spellEnd"/>
      <w:r w:rsidRPr="00BB29CD">
        <w:rPr>
          <w:b/>
        </w:rPr>
        <w:t>. έτους 2020-2021</w:t>
      </w:r>
      <w:r w:rsidRPr="00BB29CD">
        <w:t xml:space="preserve">, στον φοιτητή της Σχολής Μ.Μ.Μ. με </w:t>
      </w:r>
      <w:r w:rsidRPr="00BB29CD">
        <w:rPr>
          <w:b/>
        </w:rPr>
        <w:t>Α.Μ. 07118018</w:t>
      </w:r>
      <w:r w:rsidRPr="00BB29CD">
        <w:t xml:space="preserve">, επειδή πληροί όλες τις προϋποθέσεις της εν λόγω Υποτροφίας. </w:t>
      </w:r>
    </w:p>
    <w:p w:rsidR="00BB29CD" w:rsidRPr="00BB29CD" w:rsidRDefault="00BB29CD" w:rsidP="00BB29CD">
      <w:pPr>
        <w:spacing w:before="120" w:line="360" w:lineRule="auto"/>
        <w:ind w:right="-57"/>
        <w:jc w:val="both"/>
      </w:pPr>
      <w:r w:rsidRPr="00BB29CD">
        <w:t xml:space="preserve">2. Να εκδοθεί χρηματικό ένταλμα πληρωμής στο όνομα του δικαιούχου, ύψους </w:t>
      </w:r>
      <w:r w:rsidRPr="00BB29CD">
        <w:rPr>
          <w:b/>
        </w:rPr>
        <w:t>300,00€</w:t>
      </w:r>
      <w:r w:rsidRPr="00BB29CD">
        <w:t xml:space="preserve"> (δεδομένου, ότι δεν υπάρχει η δυνατότητα χορήγησης του </w:t>
      </w:r>
      <w:proofErr w:type="spellStart"/>
      <w:r w:rsidRPr="00BB29CD">
        <w:t>προκηρυσσόμενου</w:t>
      </w:r>
      <w:proofErr w:type="spellEnd"/>
      <w:r w:rsidRPr="00BB29CD">
        <w:t xml:space="preserve"> ποσού των 400,00€ από το Κληροδότημα), από τη Δ/νση Οικονομικών Υπηρεσιών/Τμήμα Διαχείρισης Περιουσίας του ΕΜΠ, μετά την έγκριση της χορήγησης της Υποτροφίας, από την Αποκεντρωμένη Διοίκηση Αττικής. </w:t>
      </w:r>
    </w:p>
    <w:p w:rsidR="00BB29CD" w:rsidRPr="00BB29CD" w:rsidRDefault="00BB29CD" w:rsidP="00BB29CD">
      <w:pPr>
        <w:spacing w:before="120" w:line="360" w:lineRule="auto"/>
        <w:ind w:right="-284"/>
        <w:jc w:val="both"/>
      </w:pPr>
      <w:r w:rsidRPr="00BB29CD">
        <w:t xml:space="preserve">Τυχόν ενστάσεις μπορούν να υποβληθούν εντός δέκα ημερών από την ανάρτηση της  σχετικής απόφασης στην ιστοσελίδα του ΕΜΠ και στην προθήκη του Τμήματος Φοιτητικής Μέριμνας, ήτοι μέχρι και τις </w:t>
      </w:r>
      <w:r w:rsidRPr="00BB29CD">
        <w:rPr>
          <w:b/>
        </w:rPr>
        <w:t>19.01.2022</w:t>
      </w:r>
      <w:r w:rsidRPr="00BB29CD">
        <w:t>.</w:t>
      </w:r>
    </w:p>
    <w:p w:rsidR="00BB29CD" w:rsidRPr="00BB29CD" w:rsidRDefault="00BB29CD" w:rsidP="00BB29CD">
      <w:pPr>
        <w:spacing w:line="240" w:lineRule="atLeast"/>
        <w:rPr>
          <w:color w:val="FF0000"/>
          <w:szCs w:val="20"/>
        </w:rPr>
      </w:pPr>
    </w:p>
    <w:p w:rsidR="00BB29CD" w:rsidRPr="00BB29CD" w:rsidRDefault="00BB29CD" w:rsidP="00BB29CD">
      <w:pPr>
        <w:tabs>
          <w:tab w:val="left" w:pos="1702"/>
        </w:tabs>
        <w:spacing w:before="120"/>
        <w:ind w:right="-420"/>
        <w:jc w:val="both"/>
        <w:rPr>
          <w:bCs/>
          <w:szCs w:val="20"/>
        </w:rPr>
      </w:pPr>
    </w:p>
    <w:p w:rsidR="00BB29CD" w:rsidRPr="00BB29CD" w:rsidRDefault="00BB29CD" w:rsidP="00BB29CD">
      <w:pPr>
        <w:tabs>
          <w:tab w:val="left" w:pos="1702"/>
        </w:tabs>
        <w:spacing w:before="120"/>
        <w:ind w:right="-420"/>
        <w:jc w:val="both"/>
        <w:rPr>
          <w:bCs/>
          <w:szCs w:val="20"/>
        </w:rPr>
      </w:pPr>
    </w:p>
    <w:p w:rsidR="00BB29CD" w:rsidRPr="00BB29CD" w:rsidRDefault="00BB29CD" w:rsidP="00BB29CD">
      <w:pPr>
        <w:tabs>
          <w:tab w:val="left" w:pos="1702"/>
        </w:tabs>
        <w:spacing w:before="120"/>
        <w:ind w:left="-284" w:right="-420"/>
        <w:jc w:val="both"/>
        <w:rPr>
          <w:bCs/>
          <w:szCs w:val="20"/>
        </w:rPr>
      </w:pPr>
    </w:p>
    <w:tbl>
      <w:tblPr>
        <w:tblpPr w:leftFromText="180" w:rightFromText="180" w:vertAnchor="text" w:horzAnchor="margin" w:tblpXSpec="right" w:tblpY="51"/>
        <w:tblW w:w="8522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BB29CD" w:rsidRPr="00BB29CD" w:rsidTr="007E4112">
        <w:tc>
          <w:tcPr>
            <w:tcW w:w="8522" w:type="dxa"/>
          </w:tcPr>
          <w:p w:rsidR="00BB29CD" w:rsidRPr="00BB29CD" w:rsidRDefault="00BB29CD" w:rsidP="00BB29CD">
            <w:pPr>
              <w:jc w:val="center"/>
              <w:rPr>
                <w:b/>
              </w:rPr>
            </w:pPr>
            <w:r w:rsidRPr="00BB29CD">
              <w:rPr>
                <w:b/>
              </w:rPr>
              <w:t xml:space="preserve">ΜΕ ΕΝΤΟΛΗ ΤΟΥ ΠΡΥΤΑΝΗ                                           </w:t>
            </w:r>
          </w:p>
          <w:p w:rsidR="00BB29CD" w:rsidRPr="00BB29CD" w:rsidRDefault="00BB29CD" w:rsidP="00BB29CD">
            <w:pPr>
              <w:jc w:val="center"/>
              <w:rPr>
                <w:b/>
              </w:rPr>
            </w:pPr>
            <w:r w:rsidRPr="00BB29CD">
              <w:rPr>
                <w:b/>
              </w:rPr>
              <w:t xml:space="preserve">Ο ΠΡΟΪΣΤΑΜΕΝΟΣ </w:t>
            </w:r>
          </w:p>
          <w:p w:rsidR="00BB29CD" w:rsidRPr="00BB29CD" w:rsidRDefault="00BB29CD" w:rsidP="00BB29CD">
            <w:pPr>
              <w:jc w:val="center"/>
              <w:rPr>
                <w:b/>
              </w:rPr>
            </w:pPr>
            <w:r w:rsidRPr="00BB29CD">
              <w:rPr>
                <w:b/>
              </w:rPr>
              <w:t xml:space="preserve">ΤΗΣ Δ/ΝΣΗΣ ΜΕΡΙΜΝΑΣ </w:t>
            </w:r>
            <w:proofErr w:type="spellStart"/>
            <w:r w:rsidRPr="00BB29CD">
              <w:rPr>
                <w:b/>
              </w:rPr>
              <w:t>κ.α.α</w:t>
            </w:r>
            <w:proofErr w:type="spellEnd"/>
            <w:r w:rsidRPr="00BB29CD">
              <w:rPr>
                <w:b/>
              </w:rPr>
              <w:t>.</w:t>
            </w:r>
          </w:p>
        </w:tc>
      </w:tr>
      <w:tr w:rsidR="00BB29CD" w:rsidRPr="00BB29CD" w:rsidTr="007E4112">
        <w:tc>
          <w:tcPr>
            <w:tcW w:w="8522" w:type="dxa"/>
          </w:tcPr>
          <w:p w:rsidR="00BB29CD" w:rsidRPr="00BB29CD" w:rsidRDefault="00BB29CD" w:rsidP="00BB29CD">
            <w:pPr>
              <w:jc w:val="center"/>
            </w:pPr>
          </w:p>
          <w:p w:rsidR="00BB29CD" w:rsidRPr="00BB29CD" w:rsidRDefault="00BB29CD" w:rsidP="00BB29CD">
            <w:pPr>
              <w:jc w:val="center"/>
            </w:pPr>
          </w:p>
          <w:p w:rsidR="00BB29CD" w:rsidRPr="00BB29CD" w:rsidRDefault="00BB29CD" w:rsidP="00BB29CD">
            <w:pPr>
              <w:jc w:val="center"/>
            </w:pPr>
          </w:p>
        </w:tc>
      </w:tr>
      <w:tr w:rsidR="00BB29CD" w:rsidRPr="00BB29CD" w:rsidTr="007E4112">
        <w:tc>
          <w:tcPr>
            <w:tcW w:w="8522" w:type="dxa"/>
          </w:tcPr>
          <w:p w:rsidR="00BB29CD" w:rsidRPr="00BB29CD" w:rsidRDefault="00BB29CD" w:rsidP="00BB29CD">
            <w:pPr>
              <w:jc w:val="center"/>
              <w:rPr>
                <w:b/>
              </w:rPr>
            </w:pPr>
            <w:r w:rsidRPr="00BB29CD">
              <w:rPr>
                <w:b/>
              </w:rPr>
              <w:t>ΕΥΑΓ. ΦΕΛΕΚΟΣ</w:t>
            </w:r>
          </w:p>
        </w:tc>
      </w:tr>
    </w:tbl>
    <w:p w:rsidR="00BB29CD" w:rsidRPr="00BB29CD" w:rsidRDefault="00BB29CD" w:rsidP="00BB29CD">
      <w:pPr>
        <w:tabs>
          <w:tab w:val="left" w:pos="1702"/>
        </w:tabs>
        <w:spacing w:before="120"/>
        <w:ind w:right="-420"/>
        <w:jc w:val="both"/>
        <w:rPr>
          <w:bCs/>
          <w:szCs w:val="20"/>
        </w:rPr>
      </w:pPr>
    </w:p>
    <w:p w:rsidR="00BB29CD" w:rsidRPr="00BB29CD" w:rsidRDefault="00BB29CD" w:rsidP="00BB29CD">
      <w:pPr>
        <w:tabs>
          <w:tab w:val="left" w:pos="1702"/>
        </w:tabs>
        <w:spacing w:before="120"/>
        <w:ind w:right="-420"/>
        <w:jc w:val="both"/>
        <w:rPr>
          <w:bCs/>
          <w:szCs w:val="20"/>
        </w:rPr>
      </w:pPr>
      <w:bookmarkStart w:id="0" w:name="_GoBack"/>
      <w:bookmarkEnd w:id="0"/>
    </w:p>
    <w:p w:rsidR="00D96787" w:rsidRPr="000E1608" w:rsidRDefault="00D96787" w:rsidP="00BB29CD">
      <w:pPr>
        <w:pStyle w:val="BodyText"/>
        <w:tabs>
          <w:tab w:val="left" w:pos="1702"/>
        </w:tabs>
        <w:spacing w:before="120" w:line="240" w:lineRule="auto"/>
        <w:ind w:left="-284" w:right="-420"/>
        <w:jc w:val="both"/>
        <w:rPr>
          <w:lang w:val="en-US"/>
        </w:rPr>
      </w:pPr>
    </w:p>
    <w:sectPr w:rsidR="00D96787" w:rsidRPr="000E1608" w:rsidSect="002F2793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F5C89"/>
    <w:multiLevelType w:val="hybridMultilevel"/>
    <w:tmpl w:val="F9863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8"/>
    <w:rsid w:val="000E1608"/>
    <w:rsid w:val="001954C0"/>
    <w:rsid w:val="001B0FA3"/>
    <w:rsid w:val="002A32B2"/>
    <w:rsid w:val="002F2793"/>
    <w:rsid w:val="006C4584"/>
    <w:rsid w:val="00A5217E"/>
    <w:rsid w:val="00BB29CD"/>
    <w:rsid w:val="00C2079D"/>
    <w:rsid w:val="00D83A95"/>
    <w:rsid w:val="00D96787"/>
    <w:rsid w:val="00D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5">
    <w:name w:val="heading 5"/>
    <w:basedOn w:val="Normal"/>
    <w:next w:val="Normal"/>
    <w:link w:val="Heading5Char"/>
    <w:unhideWhenUsed/>
    <w:qFormat/>
    <w:rsid w:val="000E1608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1608"/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paragraph" w:styleId="BodyText">
    <w:name w:val="Body Text"/>
    <w:basedOn w:val="Normal"/>
    <w:link w:val="BodyTextChar"/>
    <w:unhideWhenUsed/>
    <w:rsid w:val="000E1608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0E1608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BlockText">
    <w:name w:val="Block Text"/>
    <w:basedOn w:val="Normal"/>
    <w:unhideWhenUsed/>
    <w:rsid w:val="000E1608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08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2F2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5">
    <w:name w:val="heading 5"/>
    <w:basedOn w:val="Normal"/>
    <w:next w:val="Normal"/>
    <w:link w:val="Heading5Char"/>
    <w:unhideWhenUsed/>
    <w:qFormat/>
    <w:rsid w:val="000E1608"/>
    <w:pPr>
      <w:keepNext/>
      <w:spacing w:line="240" w:lineRule="atLeast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E1608"/>
    <w:rPr>
      <w:rFonts w:ascii="Times New Roman" w:eastAsia="Times New Roman" w:hAnsi="Times New Roman" w:cs="Times New Roman"/>
      <w:b/>
      <w:sz w:val="28"/>
      <w:szCs w:val="24"/>
      <w:lang w:val="el-GR" w:eastAsia="el-GR"/>
    </w:rPr>
  </w:style>
  <w:style w:type="paragraph" w:styleId="BodyText">
    <w:name w:val="Body Text"/>
    <w:basedOn w:val="Normal"/>
    <w:link w:val="BodyTextChar"/>
    <w:unhideWhenUsed/>
    <w:rsid w:val="000E1608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0E1608"/>
    <w:rPr>
      <w:rFonts w:ascii="HellasArial" w:eastAsia="Times New Roman" w:hAnsi="HellasArial" w:cs="Times New Roman"/>
      <w:sz w:val="24"/>
      <w:szCs w:val="20"/>
      <w:lang w:val="el-GR" w:eastAsia="el-GR"/>
    </w:rPr>
  </w:style>
  <w:style w:type="paragraph" w:styleId="BlockText">
    <w:name w:val="Block Text"/>
    <w:basedOn w:val="Normal"/>
    <w:unhideWhenUsed/>
    <w:rsid w:val="000E1608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08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2F2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Vasiliki Grammatikou</cp:lastModifiedBy>
  <cp:revision>2</cp:revision>
  <dcterms:created xsi:type="dcterms:W3CDTF">2022-01-10T11:17:00Z</dcterms:created>
  <dcterms:modified xsi:type="dcterms:W3CDTF">2022-01-10T11:17:00Z</dcterms:modified>
</cp:coreProperties>
</file>