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A82213" w:rsidRPr="006E3328" w:rsidTr="00452332">
        <w:trPr>
          <w:cantSplit/>
          <w:jc w:val="center"/>
        </w:trPr>
        <w:tc>
          <w:tcPr>
            <w:tcW w:w="1560" w:type="dxa"/>
          </w:tcPr>
          <w:p w:rsidR="00A82213" w:rsidRPr="00EE10FD" w:rsidRDefault="00A82213" w:rsidP="00452332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  <w:sz w:val="32"/>
              </w:rPr>
            </w:pPr>
            <w:r w:rsidRPr="00A82213">
              <w:rPr>
                <w:b/>
                <w:color w:val="000000"/>
                <w:sz w:val="32"/>
              </w:rPr>
              <w:t>ΕΘΝΙΚΟ ΜΕΤΣΟΒΙΟ ΠΟΛΥΤΕΧΝΕΙΟ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ΓΕΝΙΚΗ ΔΙΕΥΘΥΝΣΗ ΔΙΟΙΚΗΤΙΚΗΣ ΣΤΗΡΙΞΗΣ &amp; ΣΠΟΥΔΩΝ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ΔΙΕΥΘΥΝΣΗ ΜΕΡΙΜΝΑΣ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ΤΜΗΜΑ ΦΟΙΤΗΤΙΚΗΣ ΜΕΡΙΜΝΑΣ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7"/>
              <w:jc w:val="center"/>
              <w:rPr>
                <w:b/>
                <w:color w:val="000000"/>
                <w:sz w:val="32"/>
              </w:rPr>
            </w:pPr>
            <w:proofErr w:type="spellStart"/>
            <w:r w:rsidRPr="00A82213">
              <w:rPr>
                <w:color w:val="000000"/>
                <w:sz w:val="22"/>
                <w:szCs w:val="22"/>
                <w:lang w:eastAsia="en-US"/>
              </w:rPr>
              <w:t>Ηρ</w:t>
            </w:r>
            <w:proofErr w:type="spellEnd"/>
            <w:r w:rsidRPr="00A82213">
              <w:rPr>
                <w:color w:val="000000"/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A82213">
              <w:rPr>
                <w:color w:val="000000"/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A82213">
              <w:rPr>
                <w:color w:val="000000"/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6E1744" w:rsidRPr="005279D9" w:rsidRDefault="006E1744" w:rsidP="006E1744">
      <w:pPr>
        <w:spacing w:line="240" w:lineRule="atLeast"/>
        <w:ind w:right="-668"/>
        <w:rPr>
          <w:szCs w:val="20"/>
        </w:rPr>
      </w:pPr>
    </w:p>
    <w:p w:rsidR="00651CB4" w:rsidRDefault="00651CB4" w:rsidP="00651CB4">
      <w:pPr>
        <w:spacing w:line="240" w:lineRule="atLeast"/>
        <w:ind w:left="6237"/>
      </w:pPr>
      <w:r>
        <w:t xml:space="preserve">       </w:t>
      </w:r>
      <w:r w:rsidRPr="00EC7B84">
        <w:rPr>
          <w:lang w:val="en-US"/>
        </w:rPr>
        <w:t>A</w:t>
      </w:r>
      <w:proofErr w:type="spellStart"/>
      <w:r w:rsidRPr="00EC7B84">
        <w:t>θήνα</w:t>
      </w:r>
      <w:proofErr w:type="spellEnd"/>
      <w:r>
        <w:t>,</w:t>
      </w:r>
      <w:r w:rsidRPr="00EC7B84">
        <w:t xml:space="preserve"> </w:t>
      </w:r>
      <w:r>
        <w:t>1</w:t>
      </w:r>
      <w:r w:rsidRPr="00670EB8">
        <w:t>4</w:t>
      </w:r>
      <w:r w:rsidRPr="00EC7B84">
        <w:t>.10.2019</w:t>
      </w:r>
    </w:p>
    <w:p w:rsidR="00651CB4" w:rsidRPr="00EC7B84" w:rsidRDefault="00651CB4" w:rsidP="00651CB4">
      <w:pPr>
        <w:spacing w:line="240" w:lineRule="atLeast"/>
        <w:ind w:left="6237"/>
      </w:pPr>
    </w:p>
    <w:p w:rsidR="00651CB4" w:rsidRPr="00127F32" w:rsidRDefault="00651CB4" w:rsidP="00651CB4">
      <w:pPr>
        <w:pStyle w:val="5"/>
        <w:rPr>
          <w:szCs w:val="28"/>
        </w:rPr>
      </w:pPr>
      <w:r w:rsidRPr="00127F32">
        <w:rPr>
          <w:szCs w:val="28"/>
        </w:rPr>
        <w:t>Α Ν Α Κ Ο Ι Ν Ω Σ Η</w:t>
      </w:r>
    </w:p>
    <w:p w:rsidR="00651CB4" w:rsidRPr="00EC7B84" w:rsidRDefault="00651CB4" w:rsidP="00651CB4"/>
    <w:p w:rsidR="00651CB4" w:rsidRDefault="00651CB4" w:rsidP="00651CB4">
      <w:pPr>
        <w:spacing w:before="120" w:line="360" w:lineRule="auto"/>
        <w:ind w:left="-284" w:right="-342"/>
        <w:jc w:val="both"/>
        <w:rPr>
          <w:bCs/>
        </w:rPr>
      </w:pPr>
      <w:r>
        <w:rPr>
          <w:bCs/>
        </w:rPr>
        <w:t xml:space="preserve">Η </w:t>
      </w:r>
      <w:r w:rsidRPr="00C16CA1">
        <w:rPr>
          <w:bCs/>
        </w:rPr>
        <w:t>Σ</w:t>
      </w:r>
      <w:r>
        <w:rPr>
          <w:bCs/>
        </w:rPr>
        <w:t>ύγκλητος</w:t>
      </w:r>
      <w:r w:rsidRPr="00C16CA1">
        <w:rPr>
          <w:bCs/>
        </w:rPr>
        <w:t xml:space="preserve"> του Ιδρύματος </w:t>
      </w:r>
      <w:r w:rsidRPr="00E23E69">
        <w:rPr>
          <w:bCs/>
        </w:rPr>
        <w:t>(</w:t>
      </w:r>
      <w:r>
        <w:rPr>
          <w:bCs/>
        </w:rPr>
        <w:t>Συνεδρίαση 0</w:t>
      </w:r>
      <w:r w:rsidRPr="00AF65C7">
        <w:rPr>
          <w:bCs/>
        </w:rPr>
        <w:t>1.10.2019</w:t>
      </w:r>
      <w:r>
        <w:rPr>
          <w:bCs/>
        </w:rPr>
        <w:t>) αποφάσισε:</w:t>
      </w:r>
    </w:p>
    <w:p w:rsidR="00651CB4" w:rsidRPr="00CD7F4E" w:rsidRDefault="00651CB4" w:rsidP="00651CB4">
      <w:pPr>
        <w:numPr>
          <w:ilvl w:val="0"/>
          <w:numId w:val="2"/>
        </w:numPr>
        <w:spacing w:line="240" w:lineRule="atLeast"/>
        <w:ind w:right="-484" w:hanging="644"/>
        <w:jc w:val="both"/>
        <w:rPr>
          <w:bCs/>
        </w:rPr>
      </w:pPr>
      <w:r>
        <w:rPr>
          <w:bCs/>
        </w:rPr>
        <w:t xml:space="preserve">Να απονεμηθεί </w:t>
      </w:r>
      <w:r w:rsidRPr="00CD7F4E">
        <w:rPr>
          <w:bCs/>
        </w:rPr>
        <w:t>το Βραβείο «KAΡΥ» ακαδ. έτους 2017-2018 ως εξής</w:t>
      </w:r>
    </w:p>
    <w:p w:rsidR="00651CB4" w:rsidRPr="00CD7F4E" w:rsidRDefault="00651CB4" w:rsidP="00651CB4">
      <w:pPr>
        <w:pStyle w:val="NormalOld"/>
        <w:spacing w:before="120" w:line="240" w:lineRule="atLeast"/>
        <w:rPr>
          <w:rFonts w:ascii="Times New Roman" w:hAnsi="Times New Roman"/>
          <w:szCs w:val="24"/>
          <w:lang w:val="el-GR"/>
        </w:rPr>
      </w:pPr>
      <w:r w:rsidRPr="00CD7F4E">
        <w:rPr>
          <w:rFonts w:ascii="Times New Roman" w:hAnsi="Times New Roman"/>
          <w:szCs w:val="24"/>
          <w:u w:val="single"/>
          <w:lang w:val="el-GR"/>
        </w:rPr>
        <w:t>Για τη Σχολή Μηχανολόγων Μηχανικών:</w:t>
      </w:r>
      <w:r>
        <w:rPr>
          <w:rFonts w:ascii="Times New Roman" w:hAnsi="Times New Roman"/>
          <w:szCs w:val="24"/>
          <w:lang w:val="el-GR"/>
        </w:rPr>
        <w:t xml:space="preserve"> </w:t>
      </w:r>
      <w:r w:rsidRPr="00CD7F4E">
        <w:rPr>
          <w:rFonts w:ascii="Times New Roman" w:hAnsi="Times New Roman"/>
          <w:szCs w:val="24"/>
          <w:lang w:val="el-GR"/>
        </w:rPr>
        <w:t>στην κα Γκόρτσα Αρετή του Αθανασίου.</w:t>
      </w:r>
    </w:p>
    <w:p w:rsidR="00651CB4" w:rsidRPr="00CD7F4E" w:rsidRDefault="00651CB4" w:rsidP="00651CB4">
      <w:pPr>
        <w:pStyle w:val="NormalOld"/>
        <w:spacing w:before="120" w:line="240" w:lineRule="atLeast"/>
        <w:rPr>
          <w:rFonts w:ascii="Times New Roman" w:hAnsi="Times New Roman"/>
          <w:bCs/>
          <w:szCs w:val="24"/>
          <w:lang w:val="el-GR"/>
        </w:rPr>
      </w:pPr>
      <w:r w:rsidRPr="00CD7F4E">
        <w:rPr>
          <w:rFonts w:ascii="Times New Roman" w:hAnsi="Times New Roman"/>
          <w:bCs/>
          <w:szCs w:val="24"/>
          <w:u w:val="single"/>
          <w:lang w:val="el-GR"/>
        </w:rPr>
        <w:t>Για τη Σχολή Ηλεκτρολόγων Μηχανικών &amp; Μηχανικών Υπολογιστών</w:t>
      </w:r>
      <w:r w:rsidRPr="00CD7F4E">
        <w:rPr>
          <w:rFonts w:ascii="Times New Roman" w:hAnsi="Times New Roman"/>
          <w:bCs/>
          <w:szCs w:val="24"/>
          <w:lang w:val="el-GR"/>
        </w:rPr>
        <w:t xml:space="preserve">: στον κ. </w:t>
      </w:r>
      <w:proofErr w:type="spellStart"/>
      <w:r w:rsidRPr="00CD7F4E">
        <w:rPr>
          <w:rFonts w:ascii="Times New Roman" w:hAnsi="Times New Roman"/>
          <w:szCs w:val="24"/>
          <w:lang w:val="el-GR"/>
        </w:rPr>
        <w:t>Μ</w:t>
      </w:r>
      <w:r>
        <w:rPr>
          <w:rFonts w:ascii="Times New Roman" w:hAnsi="Times New Roman"/>
          <w:szCs w:val="24"/>
          <w:lang w:val="el-GR"/>
        </w:rPr>
        <w:t>ηλιώνη</w:t>
      </w:r>
      <w:proofErr w:type="spellEnd"/>
      <w:r>
        <w:rPr>
          <w:rFonts w:ascii="Times New Roman" w:hAnsi="Times New Roman"/>
          <w:szCs w:val="24"/>
          <w:lang w:val="el-GR"/>
        </w:rPr>
        <w:t xml:space="preserve"> Ιάσονα του Κωνσταντίνου </w:t>
      </w:r>
    </w:p>
    <w:p w:rsidR="00651CB4" w:rsidRPr="00127F32" w:rsidRDefault="00651CB4" w:rsidP="00651CB4">
      <w:pPr>
        <w:pStyle w:val="NormalOld"/>
        <w:numPr>
          <w:ilvl w:val="0"/>
          <w:numId w:val="2"/>
        </w:numPr>
        <w:spacing w:before="120" w:line="240" w:lineRule="atLeast"/>
        <w:ind w:left="0" w:right="-484" w:hanging="284"/>
        <w:rPr>
          <w:lang w:val="el-GR"/>
        </w:rPr>
      </w:pPr>
      <w:r w:rsidRPr="00127F32">
        <w:rPr>
          <w:rFonts w:ascii="Times New Roman" w:hAnsi="Times New Roman"/>
          <w:szCs w:val="24"/>
          <w:lang w:val="el-GR"/>
        </w:rPr>
        <w:t xml:space="preserve">Να εκδοθούν χρηματικά εντάλματα ποσού χιλίων πεντακοσίων ευρώ (800,00€) για καθέναν από τους δύο (2) δικαιούχους </w:t>
      </w:r>
      <w:r w:rsidRPr="00127F32">
        <w:rPr>
          <w:rFonts w:ascii="Times New Roman" w:hAnsi="Times New Roman"/>
          <w:bCs/>
          <w:szCs w:val="24"/>
          <w:lang w:val="el-GR"/>
        </w:rPr>
        <w:t xml:space="preserve">από τη Δ/νση Οικονομικών Υπηρεσιών ΕΜΠ, </w:t>
      </w:r>
      <w:r w:rsidRPr="00127F32">
        <w:rPr>
          <w:rFonts w:ascii="Times New Roman" w:hAnsi="Times New Roman"/>
          <w:szCs w:val="24"/>
          <w:lang w:val="el-GR"/>
        </w:rPr>
        <w:t>μετά την έγκριση χορήγησης του βραβείου από την Αποκεντρωμένη Διοίκηση Αττικής</w:t>
      </w:r>
      <w:r>
        <w:rPr>
          <w:rFonts w:ascii="Times New Roman" w:hAnsi="Times New Roman"/>
          <w:szCs w:val="24"/>
          <w:lang w:val="el-GR"/>
        </w:rPr>
        <w:t xml:space="preserve"> και</w:t>
      </w:r>
    </w:p>
    <w:p w:rsidR="00651CB4" w:rsidRPr="00127F32" w:rsidRDefault="00651CB4" w:rsidP="00651CB4">
      <w:pPr>
        <w:pStyle w:val="NormalOld"/>
        <w:numPr>
          <w:ilvl w:val="0"/>
          <w:numId w:val="2"/>
        </w:numPr>
        <w:spacing w:before="120" w:line="240" w:lineRule="atLeast"/>
        <w:ind w:left="0" w:right="-484" w:hanging="284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Ν</w:t>
      </w:r>
      <w:r w:rsidRPr="00127F32">
        <w:rPr>
          <w:lang w:val="el-GR"/>
        </w:rPr>
        <w:t xml:space="preserve">α απονεμηθεί συμπληρωματικά το αργυρό μετάλλιο που συνοδεύει το εν λόγω Βραβείο σε </w:t>
      </w:r>
      <w:r w:rsidRPr="00127F32">
        <w:rPr>
          <w:rFonts w:ascii="Times New Roman" w:hAnsi="Times New Roman"/>
          <w:szCs w:val="24"/>
          <w:lang w:val="el-GR"/>
        </w:rPr>
        <w:t>κάθε έναν εκ των βραβευθέντων.</w:t>
      </w:r>
    </w:p>
    <w:p w:rsidR="00651CB4" w:rsidRPr="00CD7F4E" w:rsidRDefault="00651CB4" w:rsidP="00651CB4">
      <w:pPr>
        <w:spacing w:line="240" w:lineRule="atLeast"/>
        <w:ind w:left="-284" w:right="-484"/>
        <w:jc w:val="both"/>
      </w:pPr>
    </w:p>
    <w:p w:rsidR="00651CB4" w:rsidRPr="00CD7F4E" w:rsidRDefault="00651CB4" w:rsidP="00651CB4">
      <w:pPr>
        <w:pStyle w:val="4"/>
        <w:spacing w:line="240" w:lineRule="auto"/>
        <w:ind w:left="-284" w:right="-484"/>
        <w:jc w:val="both"/>
        <w:rPr>
          <w:b w:val="0"/>
          <w:bCs/>
          <w:szCs w:val="24"/>
          <w:u w:val="none"/>
        </w:rPr>
      </w:pPr>
      <w:r w:rsidRPr="00CD7F4E">
        <w:rPr>
          <w:b w:val="0"/>
          <w:bCs/>
          <w:szCs w:val="24"/>
          <w:u w:val="none"/>
        </w:rPr>
        <w:t xml:space="preserve">Τυχόν ενστάσεις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</w:t>
      </w:r>
      <w:r w:rsidRPr="00CD7F4E">
        <w:rPr>
          <w:bCs/>
          <w:szCs w:val="24"/>
          <w:u w:val="none"/>
        </w:rPr>
        <w:t>ήτοι μέχρι και τις 2</w:t>
      </w:r>
      <w:r>
        <w:rPr>
          <w:bCs/>
          <w:szCs w:val="24"/>
          <w:u w:val="none"/>
        </w:rPr>
        <w:t>3</w:t>
      </w:r>
      <w:r w:rsidRPr="00CD7F4E">
        <w:rPr>
          <w:bCs/>
          <w:szCs w:val="24"/>
          <w:u w:val="none"/>
        </w:rPr>
        <w:t>.10.2019</w:t>
      </w:r>
      <w:r w:rsidRPr="00CD7F4E">
        <w:rPr>
          <w:b w:val="0"/>
          <w:bCs/>
          <w:szCs w:val="24"/>
          <w:u w:val="none"/>
        </w:rPr>
        <w:t>.</w:t>
      </w:r>
    </w:p>
    <w:p w:rsidR="00651CB4" w:rsidRPr="00CD7F4E" w:rsidRDefault="00651CB4" w:rsidP="00651CB4">
      <w:pPr>
        <w:ind w:right="-484"/>
      </w:pPr>
    </w:p>
    <w:p w:rsidR="006E1744" w:rsidRDefault="006E1744" w:rsidP="0027038E">
      <w:pPr>
        <w:spacing w:line="240" w:lineRule="atLeast"/>
        <w:ind w:left="5954" w:right="-484"/>
        <w:rPr>
          <w:color w:val="000000"/>
          <w:sz w:val="22"/>
        </w:rPr>
      </w:pPr>
    </w:p>
    <w:p w:rsidR="006E1744" w:rsidRPr="00DD56A6" w:rsidRDefault="006E1744" w:rsidP="006E1744">
      <w:pPr>
        <w:spacing w:before="120"/>
        <w:ind w:right="-340"/>
        <w:jc w:val="both"/>
        <w:rPr>
          <w:bCs/>
        </w:rPr>
      </w:pPr>
    </w:p>
    <w:tbl>
      <w:tblPr>
        <w:tblW w:w="8946" w:type="dxa"/>
        <w:tblLook w:val="0000"/>
      </w:tblPr>
      <w:tblGrid>
        <w:gridCol w:w="4350"/>
        <w:gridCol w:w="4596"/>
      </w:tblGrid>
      <w:tr w:rsidR="006E1744" w:rsidRPr="009F5124" w:rsidTr="00F029E1">
        <w:tc>
          <w:tcPr>
            <w:tcW w:w="4350" w:type="dxa"/>
          </w:tcPr>
          <w:p w:rsidR="006E1744" w:rsidRPr="009F5124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596" w:type="dxa"/>
          </w:tcPr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>ΜΕ ΕΝΤΟΛΗ ΤΟΥ ΠΡΥΤΑΝΗ</w:t>
            </w: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>Ο ΠΡΟΪΣΤΑΜΕΝΟΣ ΤΗΣ</w:t>
            </w: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 xml:space="preserve">Δ/ΝΣΗΣ ΜΕΡΙΜΝΑΣ </w:t>
            </w:r>
          </w:p>
          <w:p w:rsidR="006E1744" w:rsidRPr="009F5124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</w:tc>
      </w:tr>
      <w:tr w:rsidR="006E1744" w:rsidRPr="009F5124" w:rsidTr="00F029E1">
        <w:tc>
          <w:tcPr>
            <w:tcW w:w="4350" w:type="dxa"/>
          </w:tcPr>
          <w:p w:rsidR="006E1744" w:rsidRPr="00165A4B" w:rsidRDefault="006E1744" w:rsidP="00F029E1">
            <w:pPr>
              <w:spacing w:line="240" w:lineRule="atLeast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4596" w:type="dxa"/>
          </w:tcPr>
          <w:p w:rsidR="006E1744" w:rsidRPr="00165A4B" w:rsidRDefault="006E1744" w:rsidP="00F029E1">
            <w:pPr>
              <w:spacing w:line="240" w:lineRule="atLeast"/>
              <w:rPr>
                <w:b/>
                <w:bCs/>
                <w:lang w:val="en-US"/>
              </w:rPr>
            </w:pPr>
          </w:p>
        </w:tc>
      </w:tr>
    </w:tbl>
    <w:p w:rsidR="006E1744" w:rsidRDefault="006E1744" w:rsidP="006E1744"/>
    <w:tbl>
      <w:tblPr>
        <w:tblW w:w="9725" w:type="dxa"/>
        <w:tblInd w:w="-318" w:type="dxa"/>
        <w:tblLook w:val="0000"/>
      </w:tblPr>
      <w:tblGrid>
        <w:gridCol w:w="5165"/>
        <w:gridCol w:w="4560"/>
      </w:tblGrid>
      <w:tr w:rsidR="006E1744" w:rsidRPr="009F5124" w:rsidTr="00E575D6">
        <w:trPr>
          <w:trHeight w:val="229"/>
        </w:trPr>
        <w:tc>
          <w:tcPr>
            <w:tcW w:w="5165" w:type="dxa"/>
          </w:tcPr>
          <w:p w:rsidR="006E1744" w:rsidRPr="00E575D6" w:rsidRDefault="006E1744" w:rsidP="00F029E1">
            <w:pPr>
              <w:spacing w:line="240" w:lineRule="atLeast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4560" w:type="dxa"/>
          </w:tcPr>
          <w:p w:rsidR="006E1744" w:rsidRDefault="00E575D6" w:rsidP="00E575D6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     </w:t>
            </w:r>
            <w:r w:rsidR="006E1744" w:rsidRPr="009F5124">
              <w:rPr>
                <w:b/>
                <w:bCs/>
              </w:rPr>
              <w:t>ΦΡ. ΒΟΡΤΕΛΙΝΟΣ</w:t>
            </w:r>
          </w:p>
          <w:p w:rsidR="006E1744" w:rsidRDefault="006E1744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6E1744" w:rsidRDefault="006E1744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6E1744" w:rsidRPr="00E575D6" w:rsidRDefault="006E1744" w:rsidP="00E575D6">
            <w:pPr>
              <w:spacing w:line="240" w:lineRule="atLeast"/>
              <w:rPr>
                <w:b/>
                <w:bCs/>
                <w:lang w:val="en-US"/>
              </w:rPr>
            </w:pPr>
          </w:p>
        </w:tc>
      </w:tr>
    </w:tbl>
    <w:p w:rsidR="006155E0" w:rsidRPr="00E575D6" w:rsidRDefault="006155E0" w:rsidP="00E575D6">
      <w:pPr>
        <w:rPr>
          <w:lang w:val="en-US"/>
        </w:rPr>
      </w:pPr>
    </w:p>
    <w:sectPr w:rsidR="006155E0" w:rsidRPr="00E575D6" w:rsidSect="008D6DF3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2BE7"/>
    <w:multiLevelType w:val="hybridMultilevel"/>
    <w:tmpl w:val="C08EA200"/>
    <w:lvl w:ilvl="0" w:tplc="80A47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BF61C6B"/>
    <w:multiLevelType w:val="hybridMultilevel"/>
    <w:tmpl w:val="C7B860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DF3"/>
    <w:rsid w:val="001631BB"/>
    <w:rsid w:val="001B365D"/>
    <w:rsid w:val="0027038E"/>
    <w:rsid w:val="0032059D"/>
    <w:rsid w:val="00325983"/>
    <w:rsid w:val="004934D7"/>
    <w:rsid w:val="006155E0"/>
    <w:rsid w:val="006371F5"/>
    <w:rsid w:val="00651CB4"/>
    <w:rsid w:val="00666CD7"/>
    <w:rsid w:val="006E1744"/>
    <w:rsid w:val="007E1FFA"/>
    <w:rsid w:val="007E4B37"/>
    <w:rsid w:val="00851D82"/>
    <w:rsid w:val="0088683C"/>
    <w:rsid w:val="008D6DF3"/>
    <w:rsid w:val="008F35C0"/>
    <w:rsid w:val="009752E7"/>
    <w:rsid w:val="00A82213"/>
    <w:rsid w:val="00AE30E3"/>
    <w:rsid w:val="00C7308C"/>
    <w:rsid w:val="00CD2E81"/>
    <w:rsid w:val="00DC3F0C"/>
    <w:rsid w:val="00E575D6"/>
    <w:rsid w:val="00EB76F0"/>
    <w:rsid w:val="00F03C75"/>
    <w:rsid w:val="00FD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8D6DF3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8D6DF3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qFormat/>
    <w:rsid w:val="008D6DF3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8D6DF3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D6DF3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D6DF3"/>
    <w:rPr>
      <w:rFonts w:ascii="Times New Roman" w:eastAsia="Arial Unicode MS" w:hAnsi="Times New Roman" w:cs="Times New Roman"/>
      <w:b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8D6DF3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8D6DF3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8D6DF3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8D6DF3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8D6DF3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8D6DF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D6DF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NaD</cp:lastModifiedBy>
  <cp:revision>12</cp:revision>
  <dcterms:created xsi:type="dcterms:W3CDTF">2015-10-14T10:53:00Z</dcterms:created>
  <dcterms:modified xsi:type="dcterms:W3CDTF">2019-10-11T09:24:00Z</dcterms:modified>
</cp:coreProperties>
</file>