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C48" w:rsidRPr="00084C48" w:rsidRDefault="00084C48" w:rsidP="00084C48">
      <w:pPr>
        <w:jc w:val="center"/>
        <w:rPr>
          <w:b/>
        </w:rPr>
      </w:pPr>
      <w:r w:rsidRPr="00084C48">
        <w:rPr>
          <w:b/>
        </w:rPr>
        <w:t xml:space="preserve">Ο ΓΕΡΑΝΟΣ ΤΟΥ ΠΑΡΘΕΝΩΝΑ ΣΤΟ </w:t>
      </w:r>
      <w:r w:rsidR="00952C81">
        <w:rPr>
          <w:b/>
        </w:rPr>
        <w:t>ΤΕΧΝΟΛΟΓΙΚΟ ΠΟΛΙΤΙΣΤΙΚΟ ΠΑΡΚΟ ΛΑΥΡΙΟΥ</w:t>
      </w:r>
    </w:p>
    <w:p w:rsidR="00043FF4" w:rsidRDefault="00636CC0" w:rsidP="00152490">
      <w:pPr>
        <w:jc w:val="both"/>
      </w:pPr>
      <w:r>
        <w:t>Με ιδιαίτερη χαρά ανακοινώνουμε ότι</w:t>
      </w:r>
      <w:r w:rsidR="0032516B">
        <w:t xml:space="preserve"> ολοκληρώθηκε η </w:t>
      </w:r>
      <w:proofErr w:type="spellStart"/>
      <w:r w:rsidR="009E2CA1">
        <w:t>επανασυναρμολόγηση</w:t>
      </w:r>
      <w:proofErr w:type="spellEnd"/>
      <w:r w:rsidR="0032516B">
        <w:t xml:space="preserve"> του Γερανού του Παρθενώνα</w:t>
      </w:r>
      <w:r w:rsidR="00C064FD">
        <w:t xml:space="preserve"> </w:t>
      </w:r>
      <w:r w:rsidR="0032516B">
        <w:t>στο Τεχνολογικό Πολιτιστικό Πάρκο Λαυρίου</w:t>
      </w:r>
      <w:r w:rsidR="00152490">
        <w:t xml:space="preserve"> του Ε</w:t>
      </w:r>
      <w:r w:rsidR="00003283">
        <w:t xml:space="preserve">θνικού </w:t>
      </w:r>
      <w:r w:rsidR="00152490">
        <w:t>Μ</w:t>
      </w:r>
      <w:r w:rsidR="00003283">
        <w:t>ετσ</w:t>
      </w:r>
      <w:r w:rsidR="00952C81">
        <w:t>όβι</w:t>
      </w:r>
      <w:r w:rsidR="00003283">
        <w:t xml:space="preserve">ου </w:t>
      </w:r>
      <w:r w:rsidR="00152490">
        <w:t>Π</w:t>
      </w:r>
      <w:r w:rsidR="00003283">
        <w:t>ολυτεχνείου</w:t>
      </w:r>
      <w:r w:rsidR="0032516B">
        <w:t>, με ρόλο πλέον μουσειακό-εκπαι</w:t>
      </w:r>
      <w:r w:rsidR="00152490">
        <w:t>δευτικό. Το  ιστορικό  μηχάνημα</w:t>
      </w:r>
      <w:r w:rsidR="0032516B">
        <w:t>, τύπου</w:t>
      </w:r>
      <w:r w:rsidR="00306098">
        <w:t xml:space="preserve"> </w:t>
      </w:r>
      <w:proofErr w:type="spellStart"/>
      <w:r w:rsidR="00306098">
        <w:rPr>
          <w:lang w:val="en-US"/>
        </w:rPr>
        <w:t>Stiffleg</w:t>
      </w:r>
      <w:proofErr w:type="spellEnd"/>
      <w:r w:rsidR="00306098" w:rsidRPr="009E7289">
        <w:t xml:space="preserve"> </w:t>
      </w:r>
      <w:r w:rsidR="00306098">
        <w:rPr>
          <w:lang w:val="en-US"/>
        </w:rPr>
        <w:t>Derrick</w:t>
      </w:r>
      <w:r w:rsidR="00152490">
        <w:t>,</w:t>
      </w:r>
      <w:r w:rsidR="0032516B">
        <w:t xml:space="preserve"> «εργάστηκε» σκληρά στον ιερό βράχο για 33 χρόνια, από το 1984</w:t>
      </w:r>
      <w:r w:rsidR="005877AA">
        <w:t>,</w:t>
      </w:r>
      <w:r w:rsidR="0032516B">
        <w:t xml:space="preserve"> </w:t>
      </w:r>
      <w:r w:rsidR="00C064FD">
        <w:t>οπόταν</w:t>
      </w:r>
      <w:r w:rsidR="0032516B">
        <w:t xml:space="preserve"> εγκαταστάθηκε στο εσωτερικό του </w:t>
      </w:r>
      <w:r w:rsidR="00183934">
        <w:t>Μ</w:t>
      </w:r>
      <w:r w:rsidR="0032516B">
        <w:t>νημείου για τις ανάγκες του αναστηλωτικού έργου.</w:t>
      </w:r>
      <w:r w:rsidR="00183934">
        <w:t xml:space="preserve"> Όταν, στα τέλη του 2017, οι σύγχρονες αναστηλωτικές ανάγκες στην Ακρόπολη </w:t>
      </w:r>
      <w:r w:rsidR="00152490">
        <w:t>υπέδειξαν τη «συνταξιοδότηση» του</w:t>
      </w:r>
      <w:r w:rsidR="00183934">
        <w:t>, με πρωτοβουλία της Διεύθυνσης της ΥΣΜΑ (Υπηρεσίας Συντήρησης Μνημείων Ακρόπολης) και του Τ</w:t>
      </w:r>
      <w:r w:rsidR="00952C81">
        <w:t xml:space="preserve">εχνολογικού </w:t>
      </w:r>
      <w:r w:rsidR="00183934">
        <w:t>Π</w:t>
      </w:r>
      <w:r w:rsidR="00952C81">
        <w:t xml:space="preserve">ολιτιστικού </w:t>
      </w:r>
      <w:r w:rsidR="00183934">
        <w:t>Π</w:t>
      </w:r>
      <w:r w:rsidR="00952C81">
        <w:t xml:space="preserve">άρκου </w:t>
      </w:r>
      <w:r w:rsidR="00183934">
        <w:t>Λ</w:t>
      </w:r>
      <w:r w:rsidR="00952C81">
        <w:t>αυρίου</w:t>
      </w:r>
      <w:r w:rsidR="00183934">
        <w:t xml:space="preserve"> και άμεση ανταπόκριση της Διοίκησης του ΕΜΠ, αποφασίστηκε η μεταφορά και </w:t>
      </w:r>
      <w:proofErr w:type="spellStart"/>
      <w:r w:rsidR="00FB03F4">
        <w:t>ανασυναρμολόγηση</w:t>
      </w:r>
      <w:proofErr w:type="spellEnd"/>
      <w:r w:rsidR="00183934">
        <w:t xml:space="preserve"> του στους χώρους του </w:t>
      </w:r>
      <w:r w:rsidR="00152490">
        <w:t>ΤΠΠΛ</w:t>
      </w:r>
      <w:r w:rsidR="00952C81">
        <w:t>, δεδομέν</w:t>
      </w:r>
      <w:r w:rsidR="006914F8">
        <w:t>ου</w:t>
      </w:r>
      <w:r w:rsidR="00952C81">
        <w:t xml:space="preserve"> και </w:t>
      </w:r>
      <w:r w:rsidR="00897F53">
        <w:t>του κεντρικού ρόλου</w:t>
      </w:r>
      <w:r w:rsidR="00952C81">
        <w:t xml:space="preserve"> του Ομότιμου Καθηγητή ΕΜΠ Μανόλη </w:t>
      </w:r>
      <w:proofErr w:type="spellStart"/>
      <w:r w:rsidR="00952C81">
        <w:t>Κορρέ</w:t>
      </w:r>
      <w:proofErr w:type="spellEnd"/>
      <w:r w:rsidR="00886748">
        <w:t xml:space="preserve"> </w:t>
      </w:r>
      <w:r w:rsidR="00897F53">
        <w:t>τόσο σ</w:t>
      </w:r>
      <w:r w:rsidR="00952C81">
        <w:t xml:space="preserve">τα έργα αναστήλωσης της Ακρόπολης όσο και </w:t>
      </w:r>
      <w:r w:rsidR="00897F53">
        <w:t>σ</w:t>
      </w:r>
      <w:r w:rsidR="00952C81">
        <w:t>την εγκατάσταση και λειτουργία του συγκεκριμένου μηχανήματος</w:t>
      </w:r>
      <w:r w:rsidR="00183934">
        <w:t>.</w:t>
      </w:r>
    </w:p>
    <w:p w:rsidR="00152490" w:rsidRPr="009E7289" w:rsidRDefault="00152490" w:rsidP="00152490">
      <w:pPr>
        <w:jc w:val="both"/>
      </w:pPr>
      <w:r>
        <w:t>Ο Γερανός</w:t>
      </w:r>
      <w:r w:rsidR="00A147E9">
        <w:t xml:space="preserve"> </w:t>
      </w:r>
      <w:r>
        <w:t xml:space="preserve">κατασκευάστηκε στη Γαλλία </w:t>
      </w:r>
      <w:r w:rsidR="00A147E9">
        <w:t xml:space="preserve">ειδικά για τον Παρθενώνα </w:t>
      </w:r>
      <w:r>
        <w:t xml:space="preserve">από την εταιρεία </w:t>
      </w:r>
      <w:proofErr w:type="spellStart"/>
      <w:r>
        <w:t>Hulotte</w:t>
      </w:r>
      <w:proofErr w:type="spellEnd"/>
      <w:r>
        <w:t xml:space="preserve"> σε σχέδια της εταιρείας</w:t>
      </w:r>
      <w:r w:rsidR="00ED70A4">
        <w:t>,</w:t>
      </w:r>
      <w:r>
        <w:t xml:space="preserve"> που φέρουν όμως μετατροπές </w:t>
      </w:r>
      <w:r w:rsidR="00952C81">
        <w:t>του Ομότιμου</w:t>
      </w:r>
      <w:r w:rsidR="00B47BF5">
        <w:t xml:space="preserve"> </w:t>
      </w:r>
      <w:r w:rsidR="00BD4B5E">
        <w:t>Κ</w:t>
      </w:r>
      <w:r w:rsidR="00B47BF5">
        <w:t xml:space="preserve">αθηγητή </w:t>
      </w:r>
      <w:r w:rsidR="00952C81">
        <w:t xml:space="preserve">ΕΜΠ </w:t>
      </w:r>
      <w:r w:rsidR="00B47BF5">
        <w:t>Μαν</w:t>
      </w:r>
      <w:r w:rsidR="00952C81">
        <w:t>ό</w:t>
      </w:r>
      <w:r w:rsidR="00B47BF5">
        <w:t xml:space="preserve">λη </w:t>
      </w:r>
      <w:proofErr w:type="spellStart"/>
      <w:r w:rsidR="00B47BF5">
        <w:t>Κορρέ</w:t>
      </w:r>
      <w:proofErr w:type="spellEnd"/>
      <w:r w:rsidR="00B47BF5">
        <w:t xml:space="preserve"> και </w:t>
      </w:r>
      <w:r w:rsidR="00952C81">
        <w:t>του Π</w:t>
      </w:r>
      <w:r w:rsidR="00B47BF5">
        <w:t>ολιτικού</w:t>
      </w:r>
      <w:r>
        <w:t xml:space="preserve"> </w:t>
      </w:r>
      <w:r w:rsidR="00952C81">
        <w:t>Μ</w:t>
      </w:r>
      <w:r>
        <w:t xml:space="preserve">ηχανικού Κώστα </w:t>
      </w:r>
      <w:proofErr w:type="spellStart"/>
      <w:r>
        <w:t>Ζάμπα</w:t>
      </w:r>
      <w:proofErr w:type="spellEnd"/>
      <w:r w:rsidR="00A147E9">
        <w:t xml:space="preserve">. Με ύψος </w:t>
      </w:r>
      <w:r w:rsidR="00EF7A05">
        <w:t xml:space="preserve">ιστού </w:t>
      </w:r>
      <w:r w:rsidR="00A147E9">
        <w:t xml:space="preserve">12,50μ </w:t>
      </w:r>
      <w:r w:rsidR="00003283">
        <w:t>(</w:t>
      </w:r>
      <w:r w:rsidR="00EF7A05">
        <w:t xml:space="preserve">13,70μ </w:t>
      </w:r>
      <w:r w:rsidR="00003283">
        <w:t xml:space="preserve">με </w:t>
      </w:r>
      <w:r w:rsidR="00A147E9">
        <w:t>τη βάση του</w:t>
      </w:r>
      <w:r w:rsidR="00003283">
        <w:t>),</w:t>
      </w:r>
      <w:r w:rsidR="00B6474B">
        <w:t xml:space="preserve"> </w:t>
      </w:r>
      <w:r w:rsidR="00003283">
        <w:t>βέλος (</w:t>
      </w:r>
      <w:r w:rsidR="00A147E9">
        <w:t>μπούμα</w:t>
      </w:r>
      <w:r w:rsidR="00003283">
        <w:t>)</w:t>
      </w:r>
      <w:r w:rsidR="00A147E9">
        <w:t xml:space="preserve"> 39 μέτρων σε πλήρη ανάπτυξη</w:t>
      </w:r>
      <w:r w:rsidR="00003283">
        <w:t xml:space="preserve"> και μέγιστο ύψος τα 32,8μ. σε πλήρη ανόρθωση (γωνίας 15</w:t>
      </w:r>
      <w:r w:rsidR="00003283" w:rsidRPr="00003283">
        <w:rPr>
          <w:vertAlign w:val="superscript"/>
        </w:rPr>
        <w:t>ο</w:t>
      </w:r>
      <w:r w:rsidR="00003283">
        <w:t xml:space="preserve">) </w:t>
      </w:r>
      <w:r w:rsidR="00A147E9">
        <w:t xml:space="preserve"> και δυνατότητα</w:t>
      </w:r>
      <w:r w:rsidR="00003283">
        <w:t xml:space="preserve"> οριζόντιας </w:t>
      </w:r>
      <w:r w:rsidR="00A147E9">
        <w:t xml:space="preserve"> περιστροφής 260</w:t>
      </w:r>
      <w:r w:rsidR="00A147E9" w:rsidRPr="00A147E9">
        <w:rPr>
          <w:vertAlign w:val="superscript"/>
        </w:rPr>
        <w:t>ο</w:t>
      </w:r>
      <w:r w:rsidR="00A147E9">
        <w:t xml:space="preserve">, </w:t>
      </w:r>
      <w:r w:rsidR="00952C81">
        <w:t xml:space="preserve">το έκθεμα </w:t>
      </w:r>
      <w:r w:rsidR="00A147E9">
        <w:t>αποτελεί</w:t>
      </w:r>
      <w:r w:rsidR="009E7289">
        <w:t xml:space="preserve"> αξιόλογο δείγμα του τύπου </w:t>
      </w:r>
      <w:r w:rsidR="009E7289">
        <w:rPr>
          <w:lang w:val="en-US"/>
        </w:rPr>
        <w:t>Derrick</w:t>
      </w:r>
      <w:r w:rsidR="009E7289" w:rsidRPr="009E7289">
        <w:t>.</w:t>
      </w:r>
    </w:p>
    <w:p w:rsidR="009E7289" w:rsidRPr="00306098" w:rsidRDefault="009E7289" w:rsidP="00152490">
      <w:pPr>
        <w:jc w:val="both"/>
      </w:pPr>
      <w:r>
        <w:t xml:space="preserve">Έχοντας υπηρετήσει ένα από τα σπουδαιότερα τεχνουργήματα του παγκόσμιου πολιτισμού, ο Γερανός, </w:t>
      </w:r>
      <w:r w:rsidR="001C2A9D">
        <w:t xml:space="preserve">τεχνούργημα και ο ίδιος, </w:t>
      </w:r>
      <w:r>
        <w:t xml:space="preserve">συναρμολογημένος πλέον </w:t>
      </w:r>
      <w:r w:rsidRPr="00FC311E">
        <w:rPr>
          <w:color w:val="000000" w:themeColor="text1"/>
        </w:rPr>
        <w:t xml:space="preserve">απέναντι από </w:t>
      </w:r>
      <w:r w:rsidR="009A34A6" w:rsidRPr="00FC311E">
        <w:rPr>
          <w:color w:val="000000" w:themeColor="text1"/>
        </w:rPr>
        <w:t xml:space="preserve">το αποκαταστημένο συγκρότημα της </w:t>
      </w:r>
      <w:r w:rsidR="00085A4C" w:rsidRPr="00FC311E">
        <w:rPr>
          <w:color w:val="000000" w:themeColor="text1"/>
        </w:rPr>
        <w:t>πρώην</w:t>
      </w:r>
      <w:r w:rsidR="009A34A6" w:rsidRPr="00FC311E">
        <w:rPr>
          <w:color w:val="000000" w:themeColor="text1"/>
        </w:rPr>
        <w:t xml:space="preserve"> Γαλλικής Εταιρείας</w:t>
      </w:r>
      <w:r w:rsidR="001C2A9D" w:rsidRPr="00FC311E">
        <w:rPr>
          <w:color w:val="000000" w:themeColor="text1"/>
        </w:rPr>
        <w:t xml:space="preserve"> και δίπλα στο αμφιθέατρο του ΤΠΠΛ,</w:t>
      </w:r>
      <w:r w:rsidR="001C2A9D">
        <w:t xml:space="preserve"> στέκεται να θυμίζει πως η ιστορία της τεχνολογίας είναι μεγάλο κομμάτι της ιστορίας του πολιτισμού της ανθρωπότητας. </w:t>
      </w:r>
      <w:r w:rsidR="00B6474B">
        <w:t>Να θυμίζει την αρχαία σύνδεση του Λαυρίου  με την Ακρόπολη, όταν το ασήμι του χρηματοδοτούσε τα σπουδαία έργα του 5</w:t>
      </w:r>
      <w:r w:rsidR="00B6474B" w:rsidRPr="00B6474B">
        <w:rPr>
          <w:vertAlign w:val="superscript"/>
        </w:rPr>
        <w:t>ου</w:t>
      </w:r>
      <w:r w:rsidR="009A34A6">
        <w:t xml:space="preserve"> π.Χ. αιώνα. Και να συνδέει </w:t>
      </w:r>
      <w:r w:rsidR="00952C81">
        <w:t xml:space="preserve">τα </w:t>
      </w:r>
      <w:r w:rsidR="00703E29">
        <w:t xml:space="preserve">πρώτα βήματα της </w:t>
      </w:r>
      <w:r w:rsidR="00886748" w:rsidRPr="00FC311E">
        <w:rPr>
          <w:color w:val="000000" w:themeColor="text1"/>
        </w:rPr>
        <w:t>ελληνικής</w:t>
      </w:r>
      <w:r w:rsidR="00886748">
        <w:t xml:space="preserve"> </w:t>
      </w:r>
      <w:r w:rsidR="00703E29">
        <w:t xml:space="preserve">βιομηχανικής επανάστασης που έγιναν </w:t>
      </w:r>
      <w:r w:rsidR="009A34A6">
        <w:t>στην πόλη του Λαυρίου</w:t>
      </w:r>
      <w:r w:rsidR="00886748">
        <w:t>,</w:t>
      </w:r>
      <w:r w:rsidR="009A34A6">
        <w:t xml:space="preserve"> με τις δυνατότητες που γέννησαν τεχνουργήματα του τύπου των βιομηχανικών γερανών.</w:t>
      </w:r>
    </w:p>
    <w:p w:rsidR="00900D87" w:rsidRDefault="00900D87" w:rsidP="00152490">
      <w:pPr>
        <w:jc w:val="both"/>
      </w:pPr>
      <w:r>
        <w:t xml:space="preserve">Η Διοίκηση του </w:t>
      </w:r>
      <w:r>
        <w:rPr>
          <w:lang w:val="en-US"/>
        </w:rPr>
        <w:t>E</w:t>
      </w:r>
      <w:proofErr w:type="spellStart"/>
      <w:r w:rsidR="009A34A6">
        <w:t>θνικού</w:t>
      </w:r>
      <w:proofErr w:type="spellEnd"/>
      <w:r w:rsidR="009A34A6">
        <w:t xml:space="preserve"> </w:t>
      </w:r>
      <w:r>
        <w:rPr>
          <w:lang w:val="en-US"/>
        </w:rPr>
        <w:t>M</w:t>
      </w:r>
      <w:proofErr w:type="spellStart"/>
      <w:r w:rsidR="009A34A6">
        <w:t>ετσόβιου</w:t>
      </w:r>
      <w:proofErr w:type="spellEnd"/>
      <w:r w:rsidR="009A34A6">
        <w:t xml:space="preserve"> Πολυτεχνείου </w:t>
      </w:r>
      <w:r>
        <w:t>και του Τ</w:t>
      </w:r>
      <w:r w:rsidR="009A34A6">
        <w:t xml:space="preserve">εχνολογικού </w:t>
      </w:r>
      <w:r>
        <w:t>Π</w:t>
      </w:r>
      <w:r w:rsidR="009A34A6">
        <w:t xml:space="preserve">ολιτιστικού </w:t>
      </w:r>
      <w:r>
        <w:t>Π</w:t>
      </w:r>
      <w:r w:rsidR="009A34A6">
        <w:t xml:space="preserve">άρκου </w:t>
      </w:r>
      <w:r>
        <w:t>Λ</w:t>
      </w:r>
      <w:r w:rsidR="009A34A6">
        <w:t>αυρίου</w:t>
      </w:r>
      <w:r>
        <w:t xml:space="preserve"> αισθάνονται την ανάγκη να ευχαριστήσουν τα στελέχη της ΥΣΜΑ για τη μέριμνά τους στη μετεγκατάσταση του ιστορικού αποκτήματος, και προσωπικά τη Διευθύντρια, κ. Βασιλική Ελευθερίου, για την πρωτοβουλία. Επίσης τα στελέχη</w:t>
      </w:r>
      <w:r w:rsidR="009A34A6">
        <w:t xml:space="preserve"> του ΕΜΠ και του ΤΠΠΛ</w:t>
      </w:r>
      <w:r>
        <w:t>, για τη συμβολή τους στο όλο έργο. Τέλος, την εταιρεία Ι</w:t>
      </w:r>
      <w:proofErr w:type="spellStart"/>
      <w:r>
        <w:rPr>
          <w:lang w:val="en-US"/>
        </w:rPr>
        <w:t>ntercrane</w:t>
      </w:r>
      <w:proofErr w:type="spellEnd"/>
      <w:r w:rsidRPr="00900D87">
        <w:t xml:space="preserve"> </w:t>
      </w:r>
      <w:r>
        <w:t xml:space="preserve">για τη συνεπή εργασία </w:t>
      </w:r>
      <w:proofErr w:type="spellStart"/>
      <w:r w:rsidR="00FB03F4">
        <w:t>επ</w:t>
      </w:r>
      <w:r>
        <w:t>ανασυναρμολόγησης</w:t>
      </w:r>
      <w:proofErr w:type="spellEnd"/>
      <w:r>
        <w:t>. Σε επόμενο χρόνο σχεδιάζεται μικρή τελετή</w:t>
      </w:r>
      <w:r w:rsidR="008C0B4E">
        <w:t xml:space="preserve"> εγκαινίασης της επιδεικτικής λειτουργίας του Γερανού </w:t>
      </w:r>
      <w:r w:rsidR="008C0B4E">
        <w:rPr>
          <w:lang w:val="en-US"/>
        </w:rPr>
        <w:t>Derrick</w:t>
      </w:r>
      <w:r w:rsidR="008C0B4E" w:rsidRPr="008C0B4E">
        <w:t xml:space="preserve"> </w:t>
      </w:r>
      <w:r w:rsidR="008C0B4E">
        <w:t>και της γνωριμίας του με το κοινό.</w:t>
      </w:r>
    </w:p>
    <w:p w:rsidR="00CB3563" w:rsidRDefault="00CB3563" w:rsidP="00152490">
      <w:pPr>
        <w:jc w:val="both"/>
      </w:pPr>
      <w:r>
        <w:t xml:space="preserve">Παρακολουθείστε το </w:t>
      </w:r>
      <w:r>
        <w:rPr>
          <w:lang w:val="en-US"/>
        </w:rPr>
        <w:t>time</w:t>
      </w:r>
      <w:r w:rsidR="009A5FC9">
        <w:t>-</w:t>
      </w:r>
      <w:bookmarkStart w:id="0" w:name="_GoBack"/>
      <w:bookmarkEnd w:id="0"/>
      <w:r>
        <w:rPr>
          <w:lang w:val="en-US"/>
        </w:rPr>
        <w:t>lapse</w:t>
      </w:r>
      <w:r w:rsidRPr="00CB3563">
        <w:t xml:space="preserve"> </w:t>
      </w:r>
      <w:r>
        <w:rPr>
          <w:lang w:val="en-US"/>
        </w:rPr>
        <w:t>video</w:t>
      </w:r>
      <w:r w:rsidRPr="00CB3563">
        <w:t xml:space="preserve"> </w:t>
      </w:r>
      <w:r>
        <w:t xml:space="preserve">της συναρμολόγησης του Γερανού του Παρθενώνα στο </w:t>
      </w:r>
      <w:r>
        <w:rPr>
          <w:lang w:val="en-US"/>
        </w:rPr>
        <w:t>link</w:t>
      </w:r>
      <w:r w:rsidRPr="00CB3563">
        <w:t xml:space="preserve">: </w:t>
      </w:r>
      <w:hyperlink r:id="rId5" w:history="1">
        <w:r w:rsidRPr="004D1453">
          <w:rPr>
            <w:rStyle w:val="Hyperlink"/>
          </w:rPr>
          <w:t>https://www.youtube.com/watch?v=toLoa_pn6eo</w:t>
        </w:r>
      </w:hyperlink>
    </w:p>
    <w:p w:rsidR="00CB3563" w:rsidRPr="00CB3563" w:rsidRDefault="00CB3563" w:rsidP="00152490">
      <w:pPr>
        <w:jc w:val="both"/>
      </w:pPr>
      <w:r>
        <w:t xml:space="preserve"> </w:t>
      </w:r>
    </w:p>
    <w:p w:rsidR="00900D87" w:rsidRPr="00900D87" w:rsidRDefault="00900D87" w:rsidP="00152490">
      <w:pPr>
        <w:jc w:val="both"/>
      </w:pPr>
    </w:p>
    <w:p w:rsidR="00B6474B" w:rsidRPr="009E7289" w:rsidRDefault="00B6474B" w:rsidP="00152490">
      <w:pPr>
        <w:jc w:val="both"/>
      </w:pPr>
    </w:p>
    <w:sectPr w:rsidR="00B6474B" w:rsidRPr="009E7289" w:rsidSect="00043F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6B"/>
    <w:rsid w:val="00003283"/>
    <w:rsid w:val="00043FF4"/>
    <w:rsid w:val="00084C48"/>
    <w:rsid w:val="00085A4C"/>
    <w:rsid w:val="00092A97"/>
    <w:rsid w:val="00152490"/>
    <w:rsid w:val="00183934"/>
    <w:rsid w:val="001C2A9D"/>
    <w:rsid w:val="00306098"/>
    <w:rsid w:val="0032516B"/>
    <w:rsid w:val="00431527"/>
    <w:rsid w:val="00512512"/>
    <w:rsid w:val="00545F3A"/>
    <w:rsid w:val="005877AA"/>
    <w:rsid w:val="00636CC0"/>
    <w:rsid w:val="006914F8"/>
    <w:rsid w:val="006E40C9"/>
    <w:rsid w:val="00703E29"/>
    <w:rsid w:val="00786B46"/>
    <w:rsid w:val="00792D30"/>
    <w:rsid w:val="00886748"/>
    <w:rsid w:val="00897F53"/>
    <w:rsid w:val="008A5F86"/>
    <w:rsid w:val="008C0B4E"/>
    <w:rsid w:val="00900D87"/>
    <w:rsid w:val="00952C81"/>
    <w:rsid w:val="00974844"/>
    <w:rsid w:val="009A34A6"/>
    <w:rsid w:val="009A5FC9"/>
    <w:rsid w:val="009E2CA1"/>
    <w:rsid w:val="009E7289"/>
    <w:rsid w:val="00A147E9"/>
    <w:rsid w:val="00B47BF5"/>
    <w:rsid w:val="00B6474B"/>
    <w:rsid w:val="00BA29D7"/>
    <w:rsid w:val="00BD4B5E"/>
    <w:rsid w:val="00C064FD"/>
    <w:rsid w:val="00CB3563"/>
    <w:rsid w:val="00ED70A4"/>
    <w:rsid w:val="00EF7A05"/>
    <w:rsid w:val="00FB03F4"/>
    <w:rsid w:val="00FC31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F7DE"/>
  <w15:docId w15:val="{656A20CA-1FFA-49A7-AD27-80595FDF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34A6"/>
    <w:rPr>
      <w:sz w:val="16"/>
      <w:szCs w:val="16"/>
    </w:rPr>
  </w:style>
  <w:style w:type="paragraph" w:styleId="CommentText">
    <w:name w:val="annotation text"/>
    <w:basedOn w:val="Normal"/>
    <w:link w:val="CommentTextChar"/>
    <w:uiPriority w:val="99"/>
    <w:semiHidden/>
    <w:unhideWhenUsed/>
    <w:rsid w:val="009A34A6"/>
    <w:pPr>
      <w:spacing w:line="240" w:lineRule="auto"/>
    </w:pPr>
    <w:rPr>
      <w:sz w:val="20"/>
      <w:szCs w:val="20"/>
    </w:rPr>
  </w:style>
  <w:style w:type="character" w:customStyle="1" w:styleId="CommentTextChar">
    <w:name w:val="Comment Text Char"/>
    <w:basedOn w:val="DefaultParagraphFont"/>
    <w:link w:val="CommentText"/>
    <w:uiPriority w:val="99"/>
    <w:semiHidden/>
    <w:rsid w:val="009A34A6"/>
    <w:rPr>
      <w:sz w:val="20"/>
      <w:szCs w:val="20"/>
    </w:rPr>
  </w:style>
  <w:style w:type="paragraph" w:styleId="CommentSubject">
    <w:name w:val="annotation subject"/>
    <w:basedOn w:val="CommentText"/>
    <w:next w:val="CommentText"/>
    <w:link w:val="CommentSubjectChar"/>
    <w:uiPriority w:val="99"/>
    <w:semiHidden/>
    <w:unhideWhenUsed/>
    <w:rsid w:val="009A34A6"/>
    <w:rPr>
      <w:b/>
      <w:bCs/>
    </w:rPr>
  </w:style>
  <w:style w:type="character" w:customStyle="1" w:styleId="CommentSubjectChar">
    <w:name w:val="Comment Subject Char"/>
    <w:basedOn w:val="CommentTextChar"/>
    <w:link w:val="CommentSubject"/>
    <w:uiPriority w:val="99"/>
    <w:semiHidden/>
    <w:rsid w:val="009A34A6"/>
    <w:rPr>
      <w:b/>
      <w:bCs/>
      <w:sz w:val="20"/>
      <w:szCs w:val="20"/>
    </w:rPr>
  </w:style>
  <w:style w:type="paragraph" w:styleId="BalloonText">
    <w:name w:val="Balloon Text"/>
    <w:basedOn w:val="Normal"/>
    <w:link w:val="BalloonTextChar"/>
    <w:uiPriority w:val="99"/>
    <w:semiHidden/>
    <w:unhideWhenUsed/>
    <w:rsid w:val="009A3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4A6"/>
    <w:rPr>
      <w:rFonts w:ascii="Segoe UI" w:hAnsi="Segoe UI" w:cs="Segoe UI"/>
      <w:sz w:val="18"/>
      <w:szCs w:val="18"/>
    </w:rPr>
  </w:style>
  <w:style w:type="character" w:styleId="Hyperlink">
    <w:name w:val="Hyperlink"/>
    <w:basedOn w:val="DefaultParagraphFont"/>
    <w:uiPriority w:val="99"/>
    <w:unhideWhenUsed/>
    <w:rsid w:val="005877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outube.com/watch?v=toLoa_pn6eo"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B8AB4-2C2F-4564-A2E4-B6D2967E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420</Words>
  <Characters>2526</Characters>
  <Application>Microsoft Office Word</Application>
  <DocSecurity>0</DocSecurity>
  <Lines>39</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DKAL</cp:lastModifiedBy>
  <cp:revision>4</cp:revision>
  <dcterms:created xsi:type="dcterms:W3CDTF">2019-02-11T06:38:00Z</dcterms:created>
  <dcterms:modified xsi:type="dcterms:W3CDTF">2019-02-11T09:10:00Z</dcterms:modified>
</cp:coreProperties>
</file>